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BCC7C3">
      <w:pPr>
        <w:pStyle w:val="4"/>
        <w:shd w:val="clear" w:color="auto" w:fill="FFFFFF"/>
        <w:spacing w:before="0" w:beforeAutospacing="0" w:after="0" w:afterAutospacing="0" w:line="400" w:lineRule="atLeast"/>
        <w:ind w:firstLine="3415" w:firstLineChars="945"/>
        <w:rPr>
          <w:rFonts w:hint="eastAsia" w:ascii="仿宋_GB2312" w:eastAsia="仿宋_GB2312"/>
          <w:b/>
          <w:color w:val="333333"/>
          <w:sz w:val="36"/>
          <w:szCs w:val="36"/>
        </w:rPr>
      </w:pPr>
      <w:r>
        <w:rPr>
          <w:rFonts w:hint="eastAsia" w:ascii="仿宋_GB2312" w:eastAsia="仿宋_GB2312"/>
          <w:b/>
          <w:color w:val="333333"/>
          <w:sz w:val="36"/>
          <w:szCs w:val="36"/>
        </w:rPr>
        <w:t>公  示</w:t>
      </w:r>
    </w:p>
    <w:p w14:paraId="5CDEDCE0">
      <w:pPr>
        <w:pStyle w:val="4"/>
        <w:shd w:val="clear" w:color="auto" w:fill="FFFFFF"/>
        <w:spacing w:before="0" w:beforeAutospacing="0" w:after="0" w:afterAutospacing="0" w:line="400" w:lineRule="atLeast"/>
        <w:ind w:firstLine="560"/>
        <w:rPr>
          <w:rFonts w:hint="eastAsia" w:ascii="仿宋_GB2312" w:eastAsia="仿宋_GB2312"/>
          <w:color w:val="333333"/>
          <w:sz w:val="28"/>
          <w:szCs w:val="28"/>
        </w:rPr>
      </w:pPr>
    </w:p>
    <w:p w14:paraId="16C45918">
      <w:pPr>
        <w:pStyle w:val="4"/>
        <w:shd w:val="clear" w:color="auto" w:fill="FFFFFF"/>
        <w:spacing w:before="0" w:beforeAutospacing="0" w:after="0" w:afterAutospacing="0" w:line="400" w:lineRule="atLeast"/>
        <w:ind w:firstLine="56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根据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文件精神，经学生申请，学院审核通过，现对拟获202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3-2024学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曾国信奖助学金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的1名学生、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贤銮奖学金的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1名学生、香港泉州慈善促进总会奖助学金的2名学生、泉州市慈善总会师范学院奖助学金的3名学生、陈笃彬教育奖学金的1名学生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进行</w:t>
      </w:r>
      <w:r>
        <w:rPr>
          <w:rFonts w:hint="eastAsia" w:ascii="仿宋" w:hAnsi="仿宋" w:eastAsia="仿宋" w:cs="仿宋"/>
          <w:sz w:val="28"/>
          <w:szCs w:val="28"/>
        </w:rPr>
        <w:t>公示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,公示时间为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。在此期间，欢迎老师、同学以来电、来信、来访的形式反映情况，发表看法和意见。</w:t>
      </w:r>
    </w:p>
    <w:p w14:paraId="2BD9EC4A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公示时间：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436688AE">
      <w:pPr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公示电话：22912171（学生工作办公室）</w:t>
      </w:r>
    </w:p>
    <w:p w14:paraId="3D2CACF9">
      <w:pPr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公示邮箱：1652917401@qq.com</w:t>
      </w:r>
      <w:bookmarkStart w:id="0" w:name="_GoBack"/>
      <w:bookmarkEnd w:id="0"/>
    </w:p>
    <w:p w14:paraId="4481B6C5">
      <w:pPr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来访地址：泉州师范学院美术大楼216室</w:t>
      </w:r>
    </w:p>
    <w:p w14:paraId="12045AF5">
      <w:pPr>
        <w:rPr>
          <w:rFonts w:hint="eastAsia" w:ascii="仿宋" w:hAnsi="仿宋" w:eastAsia="仿宋" w:cs="仿宋"/>
          <w:sz w:val="28"/>
          <w:szCs w:val="28"/>
        </w:rPr>
      </w:pPr>
    </w:p>
    <w:p w14:paraId="5E337F02">
      <w:pPr>
        <w:rPr>
          <w:rFonts w:hint="eastAsia" w:ascii="仿宋" w:hAnsi="仿宋" w:eastAsia="仿宋" w:cs="仿宋"/>
          <w:sz w:val="28"/>
          <w:szCs w:val="28"/>
        </w:rPr>
      </w:pPr>
    </w:p>
    <w:p w14:paraId="6FE94E36">
      <w:pPr>
        <w:ind w:firstLine="2520" w:firstLineChars="900"/>
        <w:jc w:val="right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   美术与设计学院学生工作办公室</w:t>
      </w:r>
    </w:p>
    <w:p w14:paraId="62A5409E"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             202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日</w:t>
      </w:r>
    </w:p>
    <w:p w14:paraId="0594F706">
      <w:pPr>
        <w:ind w:firstLine="562" w:firstLineChars="200"/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204C4E2F">
      <w:pPr>
        <w:ind w:firstLine="562" w:firstLineChars="200"/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4E898926">
      <w:pPr>
        <w:ind w:firstLine="562" w:firstLineChars="200"/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713794FF">
      <w:pPr>
        <w:ind w:firstLine="562" w:firstLineChars="200"/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58D6AA5C">
      <w:pPr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47BB11EF">
      <w:pPr>
        <w:ind w:firstLine="562" w:firstLineChars="200"/>
        <w:rPr>
          <w:rFonts w:hint="eastAsia" w:ascii="仿宋_GB2312" w:eastAsia="仿宋_GB2312"/>
          <w:b/>
          <w:bCs/>
          <w:color w:val="333333"/>
          <w:sz w:val="28"/>
          <w:szCs w:val="28"/>
        </w:rPr>
      </w:pPr>
    </w:p>
    <w:p w14:paraId="69C8F05D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仿宋_GB2312" w:eastAsia="仿宋_GB2312"/>
          <w:b/>
          <w:bCs/>
          <w:color w:val="333333"/>
          <w:sz w:val="28"/>
          <w:szCs w:val="28"/>
        </w:rPr>
        <w:t>2023-2024年曾国信奖助学金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拟获奖学生名单（1人）：</w:t>
      </w:r>
    </w:p>
    <w:p w14:paraId="61BB7DCF">
      <w:pPr>
        <w:ind w:firstLine="560" w:firstLineChars="200"/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>刘鹏飞</w:t>
      </w:r>
    </w:p>
    <w:p w14:paraId="6A6D635A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2023-2024年贤銮奖学金拟获奖学生名单（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人）：</w:t>
      </w:r>
    </w:p>
    <w:p w14:paraId="68E2B5C5">
      <w:pPr>
        <w:ind w:firstLine="560" w:firstLineChars="200"/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李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欣</w:t>
      </w:r>
    </w:p>
    <w:p w14:paraId="6F74F1B0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2024年香港泉州慈善促进总会奖助学金拟获奖学生名单（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人）：</w:t>
      </w:r>
    </w:p>
    <w:p w14:paraId="3245E647">
      <w:pPr>
        <w:ind w:firstLine="560" w:firstLineChars="200"/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28"/>
          <w:szCs w:val="28"/>
          <w:lang w:eastAsia="zh-CN"/>
        </w:rPr>
        <w:t>钱梦婷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28"/>
          <w:szCs w:val="28"/>
          <w:lang w:eastAsia="zh-CN"/>
        </w:rPr>
        <w:t>黄玉茹</w:t>
      </w:r>
    </w:p>
    <w:p w14:paraId="6B963FA2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2024年泉州市慈善总会师范学院奖助学金拟获奖学生名单</w:t>
      </w:r>
    </w:p>
    <w:p w14:paraId="519C2616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（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人）：</w:t>
      </w:r>
    </w:p>
    <w:p w14:paraId="0D9EDAEB">
      <w:pPr>
        <w:ind w:firstLine="560" w:firstLineChars="200"/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詹文萱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马堰钦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王夏玲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</w:t>
      </w:r>
    </w:p>
    <w:p w14:paraId="6C1D37E2">
      <w:pPr>
        <w:ind w:firstLine="56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2023-2024年陈笃彬奖学金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拟获奖学生名单（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  <w:t>人）：</w:t>
      </w:r>
    </w:p>
    <w:p w14:paraId="0C8283EC">
      <w:pPr>
        <w:ind w:firstLine="560" w:firstLineChars="200"/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吴辛月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ZmQxYmIyYjFiZjE3MDRiMDFiZTU0YjFkMjM3YjUifQ=="/>
  </w:docVars>
  <w:rsids>
    <w:rsidRoot w:val="62FE16AA"/>
    <w:rsid w:val="62FE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