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cs="宋体"/>
          <w:b/>
          <w:bCs/>
          <w:color w:val="auto"/>
          <w:kern w:val="0"/>
          <w:sz w:val="28"/>
          <w:szCs w:val="36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40"/>
        </w:rPr>
        <w:t>附件</w:t>
      </w:r>
      <w:r>
        <w:rPr>
          <w:rFonts w:hint="eastAsia" w:ascii="黑体" w:hAnsi="黑体" w:eastAsia="黑体" w:cs="黑体"/>
          <w:color w:val="auto"/>
          <w:kern w:val="0"/>
          <w:sz w:val="32"/>
          <w:szCs w:val="40"/>
          <w:lang w:val="en-US" w:eastAsia="zh-CN"/>
        </w:rPr>
        <w:t>2</w:t>
      </w:r>
      <w:bookmarkStart w:id="0" w:name="_GoBack"/>
      <w:bookmarkEnd w:id="0"/>
      <w:r>
        <w:rPr>
          <w:rFonts w:hint="eastAsia" w:ascii="黑体" w:hAnsi="黑体" w:eastAsia="黑体" w:cs="黑体"/>
          <w:color w:val="auto"/>
          <w:kern w:val="0"/>
          <w:sz w:val="32"/>
          <w:szCs w:val="40"/>
        </w:rPr>
        <w:t xml:space="preserve">  </w:t>
      </w:r>
      <w:r>
        <w:rPr>
          <w:rFonts w:ascii="宋体" w:hAnsi="宋体" w:cs="宋体"/>
          <w:b/>
          <w:bCs/>
          <w:color w:val="auto"/>
          <w:kern w:val="0"/>
          <w:sz w:val="28"/>
          <w:szCs w:val="36"/>
        </w:rPr>
        <w:t xml:space="preserve">              </w:t>
      </w:r>
    </w:p>
    <w:p>
      <w:pPr>
        <w:rPr>
          <w:rFonts w:ascii="宋体" w:hAnsi="宋体" w:cs="宋体"/>
          <w:b/>
          <w:bCs/>
          <w:color w:val="auto"/>
          <w:kern w:val="0"/>
          <w:sz w:val="28"/>
          <w:szCs w:val="36"/>
        </w:rPr>
      </w:pPr>
    </w:p>
    <w:p>
      <w:pPr>
        <w:pStyle w:val="2"/>
        <w:rPr>
          <w:rFonts w:hint="default"/>
          <w:color w:val="auto"/>
        </w:rPr>
      </w:pPr>
    </w:p>
    <w:p>
      <w:pPr>
        <w:rPr>
          <w:rFonts w:ascii="宋体" w:hAnsi="宋体" w:cs="宋体"/>
          <w:b/>
          <w:bCs/>
          <w:color w:val="auto"/>
          <w:kern w:val="0"/>
          <w:sz w:val="28"/>
          <w:szCs w:val="36"/>
        </w:rPr>
      </w:pPr>
    </w:p>
    <w:p>
      <w:pPr>
        <w:pStyle w:val="2"/>
        <w:rPr>
          <w:rFonts w:ascii="宋体" w:hAnsi="宋体" w:cs="宋体"/>
          <w:b/>
          <w:bCs/>
          <w:color w:val="auto"/>
          <w:kern w:val="0"/>
          <w:sz w:val="28"/>
          <w:szCs w:val="36"/>
        </w:rPr>
      </w:pPr>
    </w:p>
    <w:p>
      <w:pPr>
        <w:pStyle w:val="3"/>
      </w:pPr>
    </w:p>
    <w:p>
      <w:pPr>
        <w:jc w:val="center"/>
        <w:rPr>
          <w:rFonts w:hint="eastAsia" w:ascii="方正小标宋简体" w:eastAsia="方正小标宋简体"/>
          <w:color w:val="auto"/>
          <w:sz w:val="56"/>
          <w:szCs w:val="44"/>
        </w:rPr>
      </w:pPr>
      <w:r>
        <w:rPr>
          <w:rFonts w:hint="eastAsia" w:ascii="方正小标宋简体" w:eastAsia="方正小标宋简体"/>
          <w:color w:val="auto"/>
          <w:sz w:val="56"/>
          <w:szCs w:val="44"/>
        </w:rPr>
        <w:t>实验室安全隐患排查整治专项行动</w:t>
      </w:r>
    </w:p>
    <w:p>
      <w:pPr>
        <w:jc w:val="center"/>
        <w:rPr>
          <w:rFonts w:hint="eastAsia" w:ascii="方正小标宋简体" w:eastAsia="方正小标宋简体"/>
          <w:color w:val="auto"/>
          <w:sz w:val="56"/>
          <w:szCs w:val="44"/>
        </w:rPr>
      </w:pPr>
      <w:r>
        <w:rPr>
          <w:rFonts w:hint="eastAsia" w:ascii="方正小标宋简体" w:eastAsia="方正小标宋简体"/>
          <w:color w:val="auto"/>
          <w:sz w:val="56"/>
          <w:szCs w:val="44"/>
        </w:rPr>
        <w:t>自查自纠报告</w:t>
      </w:r>
    </w:p>
    <w:p>
      <w:pPr>
        <w:jc w:val="center"/>
        <w:rPr>
          <w:rFonts w:hint="eastAsia" w:ascii="楷体" w:hAnsi="楷体" w:eastAsia="楷体" w:cs="楷体"/>
          <w:color w:val="auto"/>
          <w:sz w:val="36"/>
          <w:szCs w:val="36"/>
          <w:lang w:eastAsia="zh-CN"/>
        </w:rPr>
      </w:pPr>
      <w:r>
        <w:rPr>
          <w:rFonts w:hint="eastAsia" w:ascii="楷体" w:hAnsi="楷体" w:eastAsia="楷体" w:cs="楷体"/>
          <w:color w:val="auto"/>
          <w:sz w:val="36"/>
          <w:szCs w:val="36"/>
          <w:lang w:eastAsia="zh-CN"/>
        </w:rPr>
        <w:t>（</w:t>
      </w:r>
      <w:r>
        <w:rPr>
          <w:rFonts w:hint="eastAsia" w:ascii="楷体" w:hAnsi="楷体" w:eastAsia="楷体" w:cs="楷体"/>
          <w:color w:val="auto"/>
          <w:sz w:val="36"/>
          <w:szCs w:val="36"/>
          <w:lang w:val="en-US" w:eastAsia="zh-CN"/>
        </w:rPr>
        <w:t>样本</w:t>
      </w:r>
      <w:r>
        <w:rPr>
          <w:rFonts w:hint="eastAsia" w:ascii="楷体" w:hAnsi="楷体" w:eastAsia="楷体" w:cs="楷体"/>
          <w:color w:val="auto"/>
          <w:sz w:val="36"/>
          <w:szCs w:val="36"/>
          <w:lang w:eastAsia="zh-CN"/>
        </w:rPr>
        <w:t>）</w:t>
      </w:r>
    </w:p>
    <w:p>
      <w:pPr>
        <w:pStyle w:val="2"/>
      </w:pPr>
    </w:p>
    <w:p>
      <w:pPr>
        <w:spacing w:before="120" w:line="440" w:lineRule="exact"/>
        <w:jc w:val="center"/>
        <w:rPr>
          <w:rFonts w:eastAsia="楷体_GB2312"/>
          <w:color w:val="auto"/>
          <w:spacing w:val="16"/>
        </w:rPr>
      </w:pPr>
    </w:p>
    <w:p>
      <w:pPr>
        <w:spacing w:before="120" w:line="400" w:lineRule="exact"/>
        <w:jc w:val="center"/>
        <w:rPr>
          <w:color w:val="auto"/>
          <w:spacing w:val="16"/>
          <w:sz w:val="32"/>
        </w:rPr>
      </w:pPr>
    </w:p>
    <w:p>
      <w:pPr>
        <w:adjustRightInd w:val="0"/>
        <w:snapToGrid w:val="0"/>
        <w:spacing w:line="920" w:lineRule="exact"/>
        <w:ind w:firstLine="1224" w:firstLineChars="300"/>
        <w:rPr>
          <w:rFonts w:eastAsia="黑体"/>
          <w:color w:val="auto"/>
          <w:spacing w:val="4"/>
          <w:sz w:val="40"/>
          <w:u w:val="single"/>
        </w:rPr>
      </w:pPr>
      <w:r>
        <w:rPr>
          <w:rFonts w:hint="eastAsia" w:eastAsia="黑体"/>
          <w:color w:val="auto"/>
          <w:spacing w:val="4"/>
          <w:sz w:val="40"/>
        </w:rPr>
        <w:t>单位名称（盖章）</w:t>
      </w:r>
      <w:r>
        <w:rPr>
          <w:rFonts w:eastAsia="黑体"/>
          <w:color w:val="auto"/>
          <w:spacing w:val="4"/>
          <w:sz w:val="40"/>
        </w:rPr>
        <w:t>：</w:t>
      </w:r>
      <w:r>
        <w:rPr>
          <w:rFonts w:hint="eastAsia" w:eastAsia="黑体"/>
          <w:color w:val="auto"/>
          <w:spacing w:val="4"/>
          <w:sz w:val="40"/>
          <w:u w:val="single"/>
        </w:rPr>
        <w:t xml:space="preserve"> </w:t>
      </w:r>
      <w:r>
        <w:rPr>
          <w:rFonts w:eastAsia="黑体"/>
          <w:color w:val="auto"/>
          <w:spacing w:val="4"/>
          <w:sz w:val="40"/>
          <w:u w:val="single"/>
        </w:rPr>
        <w:t xml:space="preserve">  </w:t>
      </w:r>
      <w:r>
        <w:rPr>
          <w:rFonts w:hint="eastAsia" w:eastAsia="黑体"/>
          <w:color w:val="auto"/>
          <w:spacing w:val="4"/>
          <w:sz w:val="40"/>
          <w:u w:val="single"/>
        </w:rPr>
        <w:t xml:space="preserve"> </w:t>
      </w:r>
      <w:r>
        <w:rPr>
          <w:rFonts w:eastAsia="黑体"/>
          <w:color w:val="auto"/>
          <w:spacing w:val="4"/>
          <w:sz w:val="40"/>
          <w:u w:val="single"/>
        </w:rPr>
        <w:t xml:space="preserve"> </w:t>
      </w:r>
    </w:p>
    <w:p>
      <w:pPr>
        <w:adjustRightInd w:val="0"/>
        <w:snapToGrid w:val="0"/>
        <w:spacing w:line="920" w:lineRule="exact"/>
        <w:ind w:firstLine="1200" w:firstLineChars="200"/>
        <w:rPr>
          <w:rFonts w:eastAsia="黑体"/>
          <w:color w:val="auto"/>
          <w:spacing w:val="4"/>
          <w:sz w:val="40"/>
          <w:u w:val="single"/>
        </w:rPr>
      </w:pPr>
      <w:r>
        <w:rPr>
          <w:rFonts w:hint="eastAsia" w:eastAsia="黑体"/>
          <w:color w:val="auto"/>
          <w:spacing w:val="100"/>
          <w:kern w:val="0"/>
          <w:sz w:val="40"/>
          <w:fitText w:val="1600" w:id="1291415573"/>
        </w:rPr>
        <w:t>负责</w:t>
      </w:r>
      <w:r>
        <w:rPr>
          <w:rFonts w:hint="eastAsia" w:eastAsia="黑体"/>
          <w:color w:val="auto"/>
          <w:spacing w:val="0"/>
          <w:kern w:val="0"/>
          <w:sz w:val="40"/>
          <w:fitText w:val="1600" w:id="1291415573"/>
        </w:rPr>
        <w:t>人</w:t>
      </w:r>
      <w:r>
        <w:rPr>
          <w:rFonts w:hint="eastAsia" w:eastAsia="黑体"/>
          <w:color w:val="auto"/>
          <w:spacing w:val="4"/>
          <w:sz w:val="40"/>
        </w:rPr>
        <w:t>（签字）</w:t>
      </w:r>
      <w:r>
        <w:rPr>
          <w:rFonts w:eastAsia="黑体"/>
          <w:color w:val="auto"/>
          <w:spacing w:val="4"/>
          <w:sz w:val="40"/>
        </w:rPr>
        <w:t>：</w:t>
      </w:r>
      <w:r>
        <w:rPr>
          <w:rFonts w:hint="eastAsia" w:eastAsia="黑体"/>
          <w:color w:val="auto"/>
          <w:spacing w:val="4"/>
          <w:sz w:val="40"/>
          <w:u w:val="single"/>
        </w:rPr>
        <w:t xml:space="preserve"> </w:t>
      </w:r>
      <w:r>
        <w:rPr>
          <w:rFonts w:eastAsia="黑体"/>
          <w:color w:val="auto"/>
          <w:spacing w:val="4"/>
          <w:sz w:val="40"/>
          <w:u w:val="single"/>
        </w:rPr>
        <w:t xml:space="preserve">     </w:t>
      </w:r>
      <w:r>
        <w:rPr>
          <w:rFonts w:hint="eastAsia" w:eastAsia="黑体"/>
          <w:color w:val="auto"/>
          <w:spacing w:val="4"/>
          <w:sz w:val="40"/>
          <w:u w:val="single"/>
        </w:rPr>
        <w:t xml:space="preserve">    </w:t>
      </w:r>
      <w:r>
        <w:rPr>
          <w:rFonts w:eastAsia="黑体"/>
          <w:color w:val="auto"/>
          <w:spacing w:val="4"/>
          <w:sz w:val="40"/>
          <w:u w:val="single"/>
        </w:rPr>
        <w:t xml:space="preserve">   </w:t>
      </w:r>
      <w:r>
        <w:rPr>
          <w:rFonts w:hint="eastAsia" w:eastAsia="黑体"/>
          <w:color w:val="auto"/>
          <w:spacing w:val="4"/>
          <w:sz w:val="40"/>
          <w:u w:val="single"/>
        </w:rPr>
        <w:t xml:space="preserve">     </w:t>
      </w:r>
      <w:r>
        <w:rPr>
          <w:rFonts w:eastAsia="黑体"/>
          <w:color w:val="auto"/>
          <w:spacing w:val="4"/>
          <w:sz w:val="40"/>
          <w:u w:val="single"/>
        </w:rPr>
        <w:t xml:space="preserve"> </w:t>
      </w:r>
    </w:p>
    <w:p>
      <w:pPr>
        <w:adjustRightInd w:val="0"/>
        <w:snapToGrid w:val="0"/>
        <w:spacing w:line="920" w:lineRule="exact"/>
        <w:ind w:firstLine="1200" w:firstLineChars="300"/>
        <w:rPr>
          <w:rFonts w:eastAsia="黑体"/>
          <w:color w:val="auto"/>
          <w:kern w:val="0"/>
          <w:sz w:val="40"/>
        </w:rPr>
      </w:pPr>
      <w:r>
        <w:rPr>
          <w:rFonts w:eastAsia="黑体"/>
          <w:color w:val="auto"/>
          <w:kern w:val="0"/>
          <w:sz w:val="40"/>
          <w:u w:val="single"/>
        </w:rPr>
        <w:t xml:space="preserve">                  </w:t>
      </w:r>
    </w:p>
    <w:p>
      <w:pPr>
        <w:spacing w:line="700" w:lineRule="exact"/>
        <w:jc w:val="center"/>
        <w:rPr>
          <w:rFonts w:eastAsia="华文新魏"/>
          <w:color w:val="auto"/>
          <w:spacing w:val="12"/>
          <w:sz w:val="52"/>
          <w:szCs w:val="44"/>
        </w:rPr>
      </w:pPr>
    </w:p>
    <w:p>
      <w:pPr>
        <w:spacing w:line="700" w:lineRule="exact"/>
        <w:jc w:val="center"/>
        <w:rPr>
          <w:rFonts w:eastAsia="黑体"/>
          <w:color w:val="auto"/>
          <w:spacing w:val="4"/>
          <w:sz w:val="36"/>
          <w:szCs w:val="32"/>
        </w:rPr>
      </w:pPr>
    </w:p>
    <w:p>
      <w:pPr>
        <w:spacing w:line="700" w:lineRule="exact"/>
        <w:jc w:val="center"/>
        <w:rPr>
          <w:rFonts w:ascii="方正小标宋简体" w:eastAsia="方正小标宋简体"/>
          <w:color w:val="auto"/>
          <w:sz w:val="44"/>
        </w:rPr>
        <w:sectPr>
          <w:footerReference r:id="rId3" w:type="default"/>
          <w:pgSz w:w="11906" w:h="16838"/>
          <w:pgMar w:top="1417" w:right="1417" w:bottom="1417" w:left="1417" w:header="851" w:footer="992" w:gutter="0"/>
          <w:pgNumType w:start="1"/>
          <w:cols w:space="720" w:num="1"/>
          <w:docGrid w:type="lines" w:linePitch="312" w:charSpace="0"/>
        </w:sectPr>
      </w:pPr>
      <w:r>
        <w:rPr>
          <w:rFonts w:hint="eastAsia" w:eastAsia="黑体"/>
          <w:color w:val="auto"/>
          <w:spacing w:val="4"/>
          <w:sz w:val="36"/>
          <w:szCs w:val="32"/>
        </w:rPr>
        <w:t>2021</w:t>
      </w:r>
      <w:r>
        <w:rPr>
          <w:rFonts w:eastAsia="黑体"/>
          <w:color w:val="auto"/>
          <w:spacing w:val="4"/>
          <w:sz w:val="36"/>
          <w:szCs w:val="32"/>
        </w:rPr>
        <w:t>年</w:t>
      </w:r>
      <w:r>
        <w:rPr>
          <w:rFonts w:hint="eastAsia" w:eastAsia="黑体"/>
          <w:color w:val="auto"/>
          <w:spacing w:val="4"/>
          <w:sz w:val="36"/>
          <w:szCs w:val="32"/>
        </w:rPr>
        <w:t>11</w:t>
      </w:r>
      <w:r>
        <w:rPr>
          <w:rFonts w:eastAsia="黑体"/>
          <w:color w:val="auto"/>
          <w:spacing w:val="4"/>
          <w:sz w:val="36"/>
          <w:szCs w:val="32"/>
        </w:rPr>
        <w:t>月</w:t>
      </w:r>
      <w:r>
        <w:rPr>
          <w:rFonts w:hint="eastAsia" w:eastAsia="黑体"/>
          <w:color w:val="auto"/>
          <w:spacing w:val="4"/>
          <w:sz w:val="36"/>
          <w:szCs w:val="32"/>
        </w:rPr>
        <w:t xml:space="preserve"> </w:t>
      </w:r>
      <w:r>
        <w:rPr>
          <w:rFonts w:eastAsia="黑体"/>
          <w:color w:val="auto"/>
          <w:spacing w:val="4"/>
          <w:sz w:val="36"/>
          <w:szCs w:val="32"/>
        </w:rPr>
        <w:t xml:space="preserve">  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u w:val="single"/>
          <w:lang w:val="en-US" w:eastAsia="zh-CN"/>
        </w:rPr>
        <w:t xml:space="preserve">      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学院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实验室安全隐患排查整治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专项行动自查自纠报告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420"/>
        <w:textAlignment w:val="baseline"/>
        <w:rPr>
          <w:sz w:val="40"/>
          <w:szCs w:val="40"/>
        </w:rPr>
      </w:pPr>
    </w:p>
    <w:p>
      <w:pPr>
        <w:numPr>
          <w:ilvl w:val="0"/>
          <w:numId w:val="1"/>
        </w:numPr>
        <w:adjustRightInd w:val="0"/>
        <w:snapToGrid w:val="0"/>
        <w:spacing w:line="560" w:lineRule="exact"/>
        <w:ind w:firstLine="640" w:firstLineChars="200"/>
        <w:rPr>
          <w:rFonts w:ascii="Cambria" w:hAnsi="Cambria" w:eastAsia="黑体"/>
          <w:color w:val="auto"/>
          <w:sz w:val="32"/>
          <w:szCs w:val="32"/>
        </w:rPr>
      </w:pPr>
      <w:r>
        <w:rPr>
          <w:rFonts w:hint="eastAsia" w:ascii="Cambria" w:hAnsi="Cambria" w:eastAsia="黑体"/>
          <w:color w:val="auto"/>
          <w:sz w:val="32"/>
          <w:szCs w:val="32"/>
        </w:rPr>
        <w:t>实验室安全工作概况</w:t>
      </w:r>
    </w:p>
    <w:p>
      <w:pPr>
        <w:pStyle w:val="2"/>
        <w:adjustRightInd w:val="0"/>
        <w:snapToGrid w:val="0"/>
        <w:spacing w:line="560" w:lineRule="exact"/>
        <w:ind w:firstLine="640" w:firstLineChars="200"/>
        <w:rPr>
          <w:rFonts w:hint="default"/>
          <w:color w:val="auto"/>
        </w:rPr>
      </w:pPr>
      <w:r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 xml:space="preserve"> 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Cambria" w:hAnsi="Cambria" w:eastAsia="黑体"/>
          <w:color w:val="auto"/>
          <w:sz w:val="32"/>
          <w:szCs w:val="32"/>
        </w:rPr>
      </w:pPr>
      <w:r>
        <w:rPr>
          <w:rFonts w:hint="eastAsia" w:ascii="Cambria" w:hAnsi="Cambria" w:eastAsia="黑体"/>
          <w:color w:val="auto"/>
          <w:sz w:val="32"/>
          <w:szCs w:val="32"/>
        </w:rPr>
        <w:t>二、实验室安全隐患排查整治专项行动自查情况</w:t>
      </w:r>
    </w:p>
    <w:p>
      <w:pPr>
        <w:pStyle w:val="2"/>
        <w:adjustRightInd w:val="0"/>
        <w:snapToGrid w:val="0"/>
        <w:spacing w:line="560" w:lineRule="exact"/>
        <w:ind w:firstLine="640" w:firstLineChars="200"/>
        <w:rPr>
          <w:rFonts w:hint="default"/>
          <w:color w:val="auto"/>
        </w:rPr>
      </w:pPr>
      <w:r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 xml:space="preserve"> 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Cambria" w:hAnsi="Cambria" w:eastAsia="黑体"/>
          <w:color w:val="auto"/>
          <w:sz w:val="32"/>
          <w:szCs w:val="32"/>
        </w:rPr>
      </w:pPr>
      <w:r>
        <w:rPr>
          <w:rFonts w:hint="eastAsia" w:ascii="Cambria" w:hAnsi="Cambria" w:eastAsia="黑体"/>
          <w:color w:val="auto"/>
          <w:sz w:val="32"/>
          <w:szCs w:val="32"/>
        </w:rPr>
        <w:t>三、自查发现的隐患整改情况</w:t>
      </w:r>
    </w:p>
    <w:p>
      <w:pPr>
        <w:pStyle w:val="2"/>
        <w:adjustRightInd w:val="0"/>
        <w:snapToGrid w:val="0"/>
        <w:spacing w:line="560" w:lineRule="exact"/>
        <w:ind w:firstLine="640" w:firstLineChars="200"/>
        <w:rPr>
          <w:rFonts w:hint="default"/>
          <w:color w:val="auto"/>
        </w:rPr>
      </w:pPr>
      <w:r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 xml:space="preserve"> 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Cambria" w:hAnsi="Cambria" w:eastAsia="黑体"/>
          <w:color w:val="auto"/>
          <w:sz w:val="32"/>
          <w:szCs w:val="32"/>
        </w:rPr>
      </w:pPr>
      <w:r>
        <w:rPr>
          <w:rFonts w:hint="eastAsia" w:ascii="Cambria" w:hAnsi="Cambria" w:eastAsia="黑体"/>
          <w:color w:val="auto"/>
          <w:sz w:val="32"/>
          <w:szCs w:val="32"/>
        </w:rPr>
        <w:t>四、在安全管理方面开展的其他工作和典型经验</w:t>
      </w:r>
    </w:p>
    <w:p>
      <w:pPr>
        <w:pStyle w:val="2"/>
        <w:adjustRightInd w:val="0"/>
        <w:snapToGrid w:val="0"/>
        <w:spacing w:line="560" w:lineRule="exact"/>
        <w:ind w:firstLine="640" w:firstLineChars="200"/>
        <w:rPr>
          <w:rFonts w:hint="default"/>
          <w:color w:val="auto"/>
        </w:rPr>
      </w:pPr>
      <w:r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 xml:space="preserve">  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sectPr>
          <w:pgSz w:w="11906" w:h="16838"/>
          <w:pgMar w:top="1701" w:right="1474" w:bottom="1587" w:left="1587" w:header="851" w:footer="992" w:gutter="0"/>
          <w:cols w:space="425" w:num="1"/>
          <w:docGrid w:type="lines" w:linePitch="319" w:charSpace="0"/>
        </w:sect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附表：**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学院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实验室安全隐患排查整改情况表</w:t>
      </w:r>
    </w:p>
    <w:p>
      <w:pPr>
        <w:pStyle w:val="2"/>
        <w:ind w:firstLine="0"/>
        <w:rPr>
          <w:rFonts w:hint="default" w:ascii="Cambria" w:hAnsi="Cambria" w:eastAsia="黑体"/>
          <w:color w:val="auto"/>
          <w:sz w:val="32"/>
          <w:szCs w:val="32"/>
        </w:rPr>
      </w:pPr>
      <w:r>
        <w:rPr>
          <w:rFonts w:ascii="Cambria" w:hAnsi="Cambria" w:eastAsia="黑体"/>
          <w:color w:val="auto"/>
          <w:sz w:val="32"/>
          <w:szCs w:val="32"/>
        </w:rPr>
        <w:t>附表</w:t>
      </w:r>
    </w:p>
    <w:tbl>
      <w:tblPr>
        <w:tblStyle w:val="9"/>
        <w:tblW w:w="1519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5"/>
        <w:gridCol w:w="802"/>
        <w:gridCol w:w="1049"/>
        <w:gridCol w:w="1295"/>
        <w:gridCol w:w="781"/>
        <w:gridCol w:w="833"/>
        <w:gridCol w:w="1342"/>
        <w:gridCol w:w="1521"/>
        <w:gridCol w:w="771"/>
        <w:gridCol w:w="1121"/>
        <w:gridCol w:w="900"/>
        <w:gridCol w:w="1455"/>
        <w:gridCol w:w="945"/>
        <w:gridCol w:w="1185"/>
        <w:gridCol w:w="64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5198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auto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32"/>
                <w:szCs w:val="32"/>
                <w:lang w:bidi="ar"/>
              </w:rPr>
              <w:t>**单位实验室安全隐患排查整改情况表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5198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单位（盖章）：                 负责人（签字）：                  填报人（签字）：             填报日期：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检查时间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参加检查人员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实验室楼栋和房间号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实验室类型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实验室是否存在隐患</w:t>
            </w: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隐患类型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隐患具体内容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整改责任人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整改措施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整改完成时限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整改完成情况（完成时间/未完成）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未完成整改原因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未整改隐患管控措施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6A6A6"/>
                <w:kern w:val="0"/>
                <w:sz w:val="21"/>
                <w:szCs w:val="21"/>
                <w:u w:val="none"/>
                <w:lang w:val="en-US" w:eastAsia="zh-CN" w:bidi="ar"/>
              </w:rPr>
              <w:t>例</w:t>
            </w: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6A6A6"/>
                <w:kern w:val="0"/>
                <w:sz w:val="21"/>
                <w:szCs w:val="21"/>
                <w:u w:val="none"/>
                <w:lang w:val="en-US" w:eastAsia="zh-CN" w:bidi="ar"/>
              </w:rPr>
              <w:t>2021年X月X日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6A6A6"/>
                <w:kern w:val="0"/>
                <w:sz w:val="21"/>
                <w:szCs w:val="21"/>
                <w:u w:val="none"/>
                <w:lang w:val="en-US" w:eastAsia="zh-CN" w:bidi="ar"/>
              </w:rPr>
              <w:t>XX,XX,...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XX楼XXX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6A6A6"/>
                <w:kern w:val="0"/>
                <w:sz w:val="21"/>
                <w:szCs w:val="21"/>
                <w:u w:val="none"/>
                <w:lang w:val="en-US" w:eastAsia="zh-CN" w:bidi="ar"/>
              </w:rPr>
              <w:t>教学/科研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6A6A6"/>
                <w:kern w:val="0"/>
                <w:sz w:val="21"/>
                <w:szCs w:val="21"/>
                <w:u w:val="none"/>
                <w:lang w:val="en-US" w:eastAsia="zh-CN" w:bidi="ar"/>
              </w:rPr>
              <w:t>是</w:t>
            </w: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6A6A6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6A6A6"/>
                <w:kern w:val="0"/>
                <w:sz w:val="21"/>
                <w:szCs w:val="21"/>
                <w:u w:val="none"/>
                <w:lang w:val="en-US" w:eastAsia="zh-CN" w:bidi="ar"/>
              </w:rPr>
              <w:t>消防安全2.化学安全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6A6A6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6A6A6"/>
                <w:kern w:val="0"/>
                <w:sz w:val="21"/>
                <w:szCs w:val="21"/>
                <w:u w:val="none"/>
                <w:lang w:val="en-US" w:eastAsia="zh-CN" w:bidi="ar"/>
              </w:rPr>
              <w:t>3.生物安全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6A6A6"/>
                <w:kern w:val="0"/>
                <w:sz w:val="21"/>
                <w:szCs w:val="21"/>
                <w:u w:val="none"/>
                <w:lang w:val="en-US" w:eastAsia="zh-CN" w:bidi="ar"/>
              </w:rPr>
              <w:t>……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6A6A6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6A6A6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1.危化品专柜未锁 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6A6A6"/>
                <w:kern w:val="0"/>
                <w:sz w:val="21"/>
                <w:szCs w:val="21"/>
                <w:u w:val="none"/>
                <w:lang w:val="en-US" w:eastAsia="zh-CN" w:bidi="ar"/>
              </w:rPr>
              <w:t>2.堆放大量待报废设备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6A6A6"/>
                <w:kern w:val="0"/>
                <w:sz w:val="21"/>
                <w:szCs w:val="21"/>
                <w:u w:val="none"/>
                <w:lang w:val="en-US" w:eastAsia="zh-CN" w:bidi="ar"/>
              </w:rPr>
              <w:t>XXX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6A6A6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6A6A6"/>
                <w:kern w:val="0"/>
                <w:sz w:val="21"/>
                <w:szCs w:val="21"/>
                <w:u w:val="none"/>
                <w:lang w:val="en-US" w:eastAsia="zh-CN" w:bidi="ar"/>
              </w:rPr>
              <w:t>1.危化品专柜上锁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6A6A6"/>
                <w:kern w:val="0"/>
                <w:sz w:val="21"/>
                <w:szCs w:val="21"/>
                <w:u w:val="none"/>
                <w:lang w:val="en-US" w:eastAsia="zh-CN" w:bidi="ar"/>
              </w:rPr>
              <w:t>2.及时报废设备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6A6A6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6A6A6"/>
                <w:kern w:val="0"/>
                <w:sz w:val="21"/>
                <w:szCs w:val="21"/>
                <w:u w:val="none"/>
                <w:lang w:val="en-US" w:eastAsia="zh-CN" w:bidi="ar"/>
              </w:rPr>
              <w:t>1.2021.X.X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6A6A6"/>
                <w:kern w:val="0"/>
                <w:sz w:val="21"/>
                <w:szCs w:val="21"/>
                <w:u w:val="none"/>
                <w:lang w:val="en-US" w:eastAsia="zh-CN" w:bidi="ar"/>
              </w:rPr>
              <w:t>2.2021.X.X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6A6A6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6A6A6"/>
                <w:kern w:val="0"/>
                <w:sz w:val="21"/>
                <w:szCs w:val="21"/>
                <w:u w:val="none"/>
                <w:lang w:val="en-US" w:eastAsia="zh-CN" w:bidi="ar"/>
              </w:rPr>
              <w:t>1.X月X日已完成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6A6A6"/>
                <w:kern w:val="0"/>
                <w:sz w:val="21"/>
                <w:szCs w:val="21"/>
                <w:u w:val="none"/>
                <w:lang w:val="en-US" w:eastAsia="zh-CN" w:bidi="ar"/>
              </w:rPr>
              <w:t>2.未完成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6A6A6"/>
                <w:kern w:val="0"/>
                <w:sz w:val="21"/>
                <w:szCs w:val="21"/>
                <w:u w:val="none"/>
                <w:lang w:val="en-US" w:eastAsia="zh-CN" w:bidi="ar"/>
              </w:rPr>
              <w:t>2.原因...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A6A6A6"/>
                <w:kern w:val="0"/>
                <w:sz w:val="21"/>
                <w:szCs w:val="21"/>
                <w:u w:val="none"/>
                <w:lang w:val="en-US" w:eastAsia="zh-CN" w:bidi="ar"/>
              </w:rPr>
              <w:t>2.管控措施...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</w:rPr>
            </w:pPr>
          </w:p>
        </w:tc>
      </w:tr>
    </w:tbl>
    <w:p>
      <w:pPr>
        <w:pStyle w:val="3"/>
        <w:rPr>
          <w:rFonts w:hint="default"/>
          <w:color w:val="auto"/>
        </w:rPr>
      </w:pPr>
    </w:p>
    <w:sectPr>
      <w:pgSz w:w="16838" w:h="11906" w:orient="landscape"/>
      <w:pgMar w:top="1134" w:right="1134" w:bottom="1134" w:left="1134" w:header="851" w:footer="992" w:gutter="0"/>
      <w:cols w:space="425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132DFD"/>
    <w:multiLevelType w:val="singleLevel"/>
    <w:tmpl w:val="43132DF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0170872"/>
    <w:multiLevelType w:val="singleLevel"/>
    <w:tmpl w:val="7017087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